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9D31C5" w:rsidTr="00B661F2">
        <w:tc>
          <w:tcPr>
            <w:tcW w:w="4606" w:type="dxa"/>
          </w:tcPr>
          <w:p w:rsidR="009D31C5" w:rsidRDefault="009D31C5" w:rsidP="00B661F2">
            <w:r w:rsidRPr="00FA38F7">
              <w:rPr>
                <w:noProof/>
                <w:lang w:eastAsia="fr-BE"/>
              </w:rPr>
              <w:drawing>
                <wp:inline distT="0" distB="0" distL="0" distR="0" wp14:anchorId="332FBE64" wp14:editId="49A7C491">
                  <wp:extent cx="774700" cy="1070965"/>
                  <wp:effectExtent l="0" t="0" r="6350" b="0"/>
                  <wp:docPr id="2" name="Image 2" descr="C:\Users\Sous-Direction\Downloads\logo CHARLERO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us-Direction\Downloads\logo CHARLEROI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6"/>
                          <a:stretch/>
                        </pic:blipFill>
                        <pic:spPr bwMode="auto">
                          <a:xfrm>
                            <a:off x="0" y="0"/>
                            <a:ext cx="777768" cy="107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D31C5" w:rsidRDefault="009D31C5" w:rsidP="00B661F2">
            <w:pPr>
              <w:jc w:val="right"/>
            </w:pPr>
            <w:r>
              <w:rPr>
                <w:noProof/>
                <w:lang w:eastAsia="fr-BE"/>
              </w:rPr>
              <w:drawing>
                <wp:inline distT="0" distB="0" distL="0" distR="0" wp14:anchorId="442CB808" wp14:editId="029CDE15">
                  <wp:extent cx="1536700" cy="1192823"/>
                  <wp:effectExtent l="0" t="0" r="635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garen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19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A59" w:rsidRDefault="001A6A59"/>
    <w:p w:rsidR="009D31C5" w:rsidRDefault="009D31C5"/>
    <w:p w:rsidR="009D31C5" w:rsidRDefault="009D31C5">
      <w:r>
        <w:t>Calendrier suspension des cours 23-24 :</w:t>
      </w:r>
    </w:p>
    <w:p w:rsidR="009D31C5" w:rsidRDefault="009D31C5"/>
    <w:tbl>
      <w:tblPr>
        <w:tblStyle w:val="Grilledutableau"/>
        <w:tblW w:w="8075" w:type="dxa"/>
        <w:tblInd w:w="0" w:type="dxa"/>
        <w:tblLook w:val="04A0" w:firstRow="1" w:lastRow="0" w:firstColumn="1" w:lastColumn="0" w:noHBand="0" w:noVBand="1"/>
      </w:tblPr>
      <w:tblGrid>
        <w:gridCol w:w="3313"/>
        <w:gridCol w:w="4762"/>
      </w:tblGrid>
      <w:tr w:rsidR="009D31C5" w:rsidTr="009D31C5">
        <w:trPr>
          <w:trHeight w:val="23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Octobre/Novembre</w:t>
            </w:r>
          </w:p>
        </w:tc>
      </w:tr>
      <w:tr w:rsidR="009D31C5" w:rsidTr="009D31C5">
        <w:trPr>
          <w:trHeight w:val="2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A partir du 16/10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Bulletin transversal</w:t>
            </w:r>
          </w:p>
        </w:tc>
      </w:tr>
      <w:tr w:rsidR="009D31C5" w:rsidTr="009D31C5">
        <w:trPr>
          <w:trHeight w:val="2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Du 23/10 au 3/11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 xml:space="preserve">Congé d’automne </w:t>
            </w:r>
          </w:p>
        </w:tc>
      </w:tr>
      <w:tr w:rsidR="009D31C5" w:rsidTr="009D31C5">
        <w:trPr>
          <w:trHeight w:val="23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Décembre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Les 4 et 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Suspension des cours – Conseils de classes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A partir du 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Bulletin 1</w:t>
            </w:r>
            <w:r>
              <w:rPr>
                <w:vertAlign w:val="superscript"/>
              </w:rPr>
              <w:t>ère</w:t>
            </w:r>
            <w:r>
              <w:t xml:space="preserve"> période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Le 15 de 16H30 à 19H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Réunion parents</w:t>
            </w:r>
          </w:p>
        </w:tc>
      </w:tr>
      <w:tr w:rsidR="009D31C5" w:rsidTr="009D31C5">
        <w:trPr>
          <w:trHeight w:val="2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 xml:space="preserve">Du 25 au 5 janvier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 xml:space="preserve">Congé d’Hiver </w:t>
            </w:r>
          </w:p>
        </w:tc>
      </w:tr>
      <w:tr w:rsidR="009D31C5" w:rsidTr="009D31C5">
        <w:trPr>
          <w:trHeight w:val="21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Février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Le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Mardi gras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Du 26 au 8 mars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 xml:space="preserve">Congé de détente </w:t>
            </w:r>
          </w:p>
        </w:tc>
      </w:tr>
      <w:tr w:rsidR="009D31C5" w:rsidTr="009D31C5">
        <w:trPr>
          <w:trHeight w:val="23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Mars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Les 28 et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Suspension des cours – Conseils de classes</w:t>
            </w:r>
          </w:p>
        </w:tc>
      </w:tr>
      <w:tr w:rsidR="009D31C5" w:rsidTr="009D31C5">
        <w:trPr>
          <w:trHeight w:val="23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Avril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C5" w:rsidRDefault="009D31C5" w:rsidP="00B661F2">
            <w:r>
              <w:t>Le 1</w:t>
            </w:r>
            <w:r w:rsidRPr="004A7479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C5" w:rsidRDefault="009D31C5" w:rsidP="00B661F2">
            <w:r>
              <w:t>Lundi de Pâques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C5" w:rsidRDefault="009D31C5" w:rsidP="00B661F2">
            <w:r>
              <w:t>A partir du 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C5" w:rsidRDefault="009D31C5" w:rsidP="00B661F2">
            <w:r>
              <w:t>Bulletin 2è période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1C5" w:rsidRDefault="009D31C5" w:rsidP="00B661F2"/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Du 29 avril au 10 mai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Congé de printemps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Le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Congé de Pentecôte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Le 31 à partir de 16H05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Réunion parents sur RDV en TT</w:t>
            </w:r>
          </w:p>
        </w:tc>
      </w:tr>
      <w:tr w:rsidR="009D31C5" w:rsidTr="009D31C5">
        <w:trPr>
          <w:trHeight w:val="21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Juin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Du 24 au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CEB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Du 21 au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5" w:rsidRDefault="009D31C5" w:rsidP="00B661F2">
            <w:r>
              <w:t>CE1D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Du 17 au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Examens 2è et 3è degrés</w:t>
            </w:r>
          </w:p>
        </w:tc>
      </w:tr>
      <w:tr w:rsidR="009D31C5" w:rsidTr="009D31C5">
        <w:trPr>
          <w:trHeight w:val="23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Du 28 au 2 juillet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Délibérations</w:t>
            </w:r>
          </w:p>
        </w:tc>
      </w:tr>
      <w:tr w:rsidR="009D31C5" w:rsidTr="009D31C5">
        <w:trPr>
          <w:trHeight w:val="23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31C5" w:rsidRDefault="009D31C5" w:rsidP="00B661F2">
            <w:pPr>
              <w:rPr>
                <w:b/>
              </w:rPr>
            </w:pPr>
            <w:r>
              <w:rPr>
                <w:b/>
              </w:rPr>
              <w:t>Juillet</w:t>
            </w:r>
          </w:p>
        </w:tc>
        <w:bookmarkStart w:id="0" w:name="_GoBack"/>
        <w:bookmarkEnd w:id="0"/>
      </w:tr>
      <w:tr w:rsidR="009D31C5" w:rsidTr="009D31C5">
        <w:trPr>
          <w:trHeight w:val="2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Le 5 de 8H20 à 9H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 xml:space="preserve">Distribution des bulletins </w:t>
            </w:r>
          </w:p>
        </w:tc>
      </w:tr>
      <w:tr w:rsidR="009D31C5" w:rsidTr="009D31C5">
        <w:trPr>
          <w:trHeight w:val="2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Le 5 de 9H à 12H30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5" w:rsidRDefault="009D31C5" w:rsidP="00B661F2">
            <w:r>
              <w:t>Réunion de parents- consignes 2è session</w:t>
            </w:r>
          </w:p>
          <w:p w:rsidR="009D31C5" w:rsidRDefault="009D31C5" w:rsidP="00B661F2"/>
        </w:tc>
      </w:tr>
    </w:tbl>
    <w:p w:rsidR="009D31C5" w:rsidRDefault="009D31C5"/>
    <w:p w:rsidR="009D31C5" w:rsidRDefault="009D31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direction</w:t>
      </w:r>
    </w:p>
    <w:sectPr w:rsidR="009D31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D6" w:rsidRDefault="00D546D6" w:rsidP="009D31C5">
      <w:pPr>
        <w:spacing w:after="0" w:line="240" w:lineRule="auto"/>
      </w:pPr>
      <w:r>
        <w:separator/>
      </w:r>
    </w:p>
  </w:endnote>
  <w:endnote w:type="continuationSeparator" w:id="0">
    <w:p w:rsidR="00D546D6" w:rsidRDefault="00D546D6" w:rsidP="009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C5" w:rsidRPr="00EB3DD7" w:rsidRDefault="009D31C5" w:rsidP="009D31C5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-426" w:right="-141"/>
      <w:jc w:val="center"/>
      <w:rPr>
        <w:rFonts w:ascii="Arial Narrow" w:hAnsi="Arial Narrow"/>
        <w:i/>
        <w:sz w:val="24"/>
        <w:szCs w:val="24"/>
      </w:rPr>
    </w:pPr>
    <w:r w:rsidRPr="00EB3DD7">
      <w:rPr>
        <w:rFonts w:ascii="Arial Narrow" w:hAnsi="Arial Narrow"/>
        <w:b/>
        <w:i/>
        <w:sz w:val="24"/>
        <w:szCs w:val="24"/>
      </w:rPr>
      <w:t>Centre Scolaire « </w:t>
    </w:r>
    <w:smartTag w:uri="urn:schemas-microsoft-com:office:smarttags" w:element="PersonName">
      <w:smartTagPr>
        <w:attr w:name="ProductID" w:val="LA GARENNE"/>
      </w:smartTagPr>
      <w:r w:rsidRPr="00EB3DD7">
        <w:rPr>
          <w:rFonts w:ascii="Arial Narrow" w:hAnsi="Arial Narrow"/>
          <w:b/>
          <w:i/>
          <w:sz w:val="24"/>
          <w:szCs w:val="24"/>
        </w:rPr>
        <w:t>La Garenne</w:t>
      </w:r>
    </w:smartTag>
    <w:r w:rsidRPr="00EB3DD7">
      <w:rPr>
        <w:rFonts w:ascii="Arial Narrow" w:hAnsi="Arial Narrow"/>
        <w:b/>
        <w:i/>
        <w:sz w:val="24"/>
        <w:szCs w:val="24"/>
      </w:rPr>
      <w:t> »</w:t>
    </w:r>
    <w:r w:rsidRPr="00EB3DD7">
      <w:rPr>
        <w:rFonts w:ascii="Arial Narrow" w:hAnsi="Arial Narrow"/>
        <w:i/>
        <w:sz w:val="24"/>
        <w:szCs w:val="24"/>
      </w:rPr>
      <w:t xml:space="preserve">  200, rue de </w:t>
    </w:r>
    <w:proofErr w:type="spellStart"/>
    <w:r w:rsidRPr="00EB3DD7">
      <w:rPr>
        <w:rFonts w:ascii="Arial Narrow" w:hAnsi="Arial Narrow"/>
        <w:i/>
        <w:sz w:val="24"/>
        <w:szCs w:val="24"/>
      </w:rPr>
      <w:t>Lodelinsart</w:t>
    </w:r>
    <w:proofErr w:type="spellEnd"/>
    <w:r w:rsidRPr="00EB3DD7">
      <w:rPr>
        <w:rFonts w:ascii="Arial Narrow" w:hAnsi="Arial Narrow"/>
        <w:i/>
        <w:sz w:val="24"/>
        <w:szCs w:val="24"/>
      </w:rPr>
      <w:t xml:space="preserve"> à 6000 CHARLEROI   </w:t>
    </w:r>
    <w:r w:rsidRPr="00EB3DD7">
      <w:rPr>
        <w:rFonts w:ascii="Arial Narrow" w:hAnsi="Arial Narrow"/>
        <w:i/>
        <w:sz w:val="24"/>
        <w:szCs w:val="24"/>
      </w:rPr>
      <w:sym w:font="Wingdings" w:char="F028"/>
    </w:r>
    <w:r w:rsidRPr="00EB3DD7">
      <w:rPr>
        <w:rFonts w:ascii="Arial Narrow" w:hAnsi="Arial Narrow"/>
        <w:i/>
        <w:sz w:val="24"/>
        <w:szCs w:val="24"/>
      </w:rPr>
      <w:t xml:space="preserve">  071/86.24.00    </w:t>
    </w:r>
  </w:p>
  <w:p w:rsidR="009D31C5" w:rsidRPr="00EB3DD7" w:rsidRDefault="009D31C5" w:rsidP="009D31C5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-426" w:right="-141"/>
      <w:jc w:val="center"/>
      <w:rPr>
        <w:rFonts w:ascii="Arial Narrow" w:hAnsi="Arial Narrow"/>
        <w:b/>
        <w:i/>
        <w:sz w:val="24"/>
        <w:szCs w:val="24"/>
      </w:rPr>
    </w:pPr>
    <w:r w:rsidRPr="00EB3DD7">
      <w:rPr>
        <w:rFonts w:ascii="Arial Narrow" w:hAnsi="Arial Narrow"/>
        <w:b/>
        <w:i/>
        <w:sz w:val="24"/>
        <w:szCs w:val="24"/>
      </w:rPr>
      <w:t xml:space="preserve">Site Internet : </w:t>
    </w:r>
    <w:bookmarkStart w:id="1" w:name="_Hlt32309955"/>
    <w:bookmarkStart w:id="2" w:name="_Hlt32309947"/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HYPERLINK "</w:instrText>
    </w:r>
    <w:r w:rsidRPr="009464D4">
      <w:rPr>
        <w:sz w:val="24"/>
        <w:szCs w:val="24"/>
      </w:rPr>
      <w:instrText>http://www.</w:instrText>
    </w:r>
    <w:r>
      <w:rPr>
        <w:sz w:val="24"/>
        <w:szCs w:val="24"/>
      </w:rPr>
      <w:instrText xml:space="preserve">cecslagarenne.be" </w:instrText>
    </w:r>
    <w:r>
      <w:rPr>
        <w:sz w:val="24"/>
        <w:szCs w:val="24"/>
      </w:rPr>
      <w:fldChar w:fldCharType="separate"/>
    </w:r>
    <w:r w:rsidRPr="00DE1D92">
      <w:rPr>
        <w:rStyle w:val="Lienhypertexte"/>
        <w:sz w:val="24"/>
        <w:szCs w:val="24"/>
      </w:rPr>
      <w:t>h</w:t>
    </w:r>
    <w:bookmarkEnd w:id="1"/>
    <w:r w:rsidRPr="00DE1D92">
      <w:rPr>
        <w:rStyle w:val="Lienhypertexte"/>
        <w:sz w:val="24"/>
        <w:szCs w:val="24"/>
      </w:rPr>
      <w:t>ttp://www.</w:t>
    </w:r>
    <w:bookmarkEnd w:id="2"/>
    <w:r w:rsidRPr="00DE1D92">
      <w:rPr>
        <w:rStyle w:val="Lienhypertexte"/>
        <w:sz w:val="24"/>
        <w:szCs w:val="24"/>
      </w:rPr>
      <w:t>cecslagarenne.be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>
      <w:rPr>
        <w:rFonts w:ascii="Arial Narrow" w:hAnsi="Arial Narrow"/>
        <w:b/>
        <w:i/>
        <w:sz w:val="24"/>
        <w:szCs w:val="24"/>
      </w:rPr>
      <w:t xml:space="preserve">    </w:t>
    </w:r>
    <w:r w:rsidRPr="00EB3DD7">
      <w:rPr>
        <w:rFonts w:ascii="Arial Narrow" w:hAnsi="Arial Narrow"/>
        <w:b/>
        <w:i/>
        <w:sz w:val="24"/>
        <w:szCs w:val="24"/>
      </w:rPr>
      <w:t xml:space="preserve">Adresse E-mail : </w:t>
    </w:r>
    <w:hyperlink r:id="rId1" w:history="1">
      <w:r w:rsidRPr="00EB3DD7">
        <w:rPr>
          <w:rStyle w:val="Lienhypertexte"/>
          <w:sz w:val="24"/>
          <w:szCs w:val="24"/>
        </w:rPr>
        <w:t>garenne@brutele.be</w:t>
      </w:r>
    </w:hyperlink>
    <w:r w:rsidRPr="00EB3DD7">
      <w:rPr>
        <w:rFonts w:ascii="Arial Narrow" w:hAnsi="Arial Narrow"/>
        <w:b/>
        <w:i/>
        <w:sz w:val="24"/>
        <w:szCs w:val="24"/>
      </w:rPr>
      <w:t xml:space="preserve"> </w:t>
    </w:r>
  </w:p>
  <w:p w:rsidR="009D31C5" w:rsidRDefault="009D31C5">
    <w:pPr>
      <w:pStyle w:val="Pieddepage"/>
    </w:pPr>
  </w:p>
  <w:p w:rsidR="009D31C5" w:rsidRDefault="009D31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D6" w:rsidRDefault="00D546D6" w:rsidP="009D31C5">
      <w:pPr>
        <w:spacing w:after="0" w:line="240" w:lineRule="auto"/>
      </w:pPr>
      <w:r>
        <w:separator/>
      </w:r>
    </w:p>
  </w:footnote>
  <w:footnote w:type="continuationSeparator" w:id="0">
    <w:p w:rsidR="00D546D6" w:rsidRDefault="00D546D6" w:rsidP="009D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C5"/>
    <w:rsid w:val="001A6A59"/>
    <w:rsid w:val="009D31C5"/>
    <w:rsid w:val="00D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DA8A5B"/>
  <w15:chartTrackingRefBased/>
  <w15:docId w15:val="{6D67368E-C6CA-4FCB-9862-D2F65191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C5"/>
  </w:style>
  <w:style w:type="paragraph" w:styleId="Pieddepage">
    <w:name w:val="footer"/>
    <w:basedOn w:val="Normal"/>
    <w:link w:val="PieddepageCar"/>
    <w:unhideWhenUsed/>
    <w:rsid w:val="009D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C5"/>
  </w:style>
  <w:style w:type="character" w:styleId="Lienhypertexte">
    <w:name w:val="Hyperlink"/>
    <w:rsid w:val="009D3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enne@brute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Barbe</dc:creator>
  <cp:keywords/>
  <dc:description/>
  <cp:lastModifiedBy>Edwige Barbe</cp:lastModifiedBy>
  <cp:revision>1</cp:revision>
  <dcterms:created xsi:type="dcterms:W3CDTF">2023-09-21T08:15:00Z</dcterms:created>
  <dcterms:modified xsi:type="dcterms:W3CDTF">2023-09-21T08:23:00Z</dcterms:modified>
</cp:coreProperties>
</file>